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6" w:rsidRPr="009B7409" w:rsidRDefault="00FB6043" w:rsidP="00F20493">
      <w:pPr>
        <w:pStyle w:val="a3"/>
        <w:ind w:left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27397AD8" wp14:editId="632A6A29">
            <wp:simplePos x="0" y="0"/>
            <wp:positionH relativeFrom="column">
              <wp:posOffset>5959475</wp:posOffset>
            </wp:positionH>
            <wp:positionV relativeFrom="paragraph">
              <wp:posOffset>-219710</wp:posOffset>
            </wp:positionV>
            <wp:extent cx="692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0807" y="21032"/>
                <wp:lineTo x="20807" y="0"/>
                <wp:lineTo x="0" y="0"/>
              </wp:wrapPolygon>
            </wp:wrapTight>
            <wp:docPr id="3" name="Рисунок 3" descr="C:\Users\IvanovNN\AppData\Local\Microsoft\Windows\Temporary Internet Files\Content.Outlook\WWRTB1JL\logo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NN\AppData\Local\Microsoft\Windows\Temporary Internet Files\Content.Outlook\WWRTB1JL\logo colo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47B" w:rsidRPr="009B7409">
        <w:rPr>
          <w:rFonts w:ascii="Century Gothic" w:hAnsi="Century Gothic" w:cs="Times New Roman"/>
          <w:b/>
        </w:rPr>
        <w:t>Хроника наиболее важных событий</w:t>
      </w:r>
      <w:r w:rsidR="00F47B36" w:rsidRPr="009B7409">
        <w:rPr>
          <w:rFonts w:ascii="Century Gothic" w:hAnsi="Century Gothic" w:cs="Times New Roman"/>
          <w:b/>
        </w:rPr>
        <w:t xml:space="preserve"> региона</w:t>
      </w:r>
    </w:p>
    <w:p w:rsidR="00590DDB" w:rsidRPr="009B7409" w:rsidRDefault="002A1797" w:rsidP="00361BC3">
      <w:pPr>
        <w:pStyle w:val="a3"/>
        <w:ind w:left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22</w:t>
      </w:r>
      <w:r w:rsidR="00D93A60">
        <w:rPr>
          <w:rFonts w:ascii="Century Gothic" w:hAnsi="Century Gothic" w:cs="Times New Roman"/>
          <w:b/>
        </w:rPr>
        <w:t>.0</w:t>
      </w:r>
      <w:r w:rsidR="00B97D3A">
        <w:rPr>
          <w:rFonts w:ascii="Century Gothic" w:hAnsi="Century Gothic" w:cs="Times New Roman"/>
          <w:b/>
        </w:rPr>
        <w:t>8</w:t>
      </w:r>
      <w:r w:rsidR="00D93A60">
        <w:rPr>
          <w:rFonts w:ascii="Century Gothic" w:hAnsi="Century Gothic" w:cs="Times New Roman"/>
          <w:b/>
        </w:rPr>
        <w:t xml:space="preserve"> – </w:t>
      </w:r>
      <w:r>
        <w:rPr>
          <w:rFonts w:ascii="Century Gothic" w:hAnsi="Century Gothic" w:cs="Times New Roman"/>
          <w:b/>
        </w:rPr>
        <w:t>28</w:t>
      </w:r>
      <w:r w:rsidR="00D93A60">
        <w:rPr>
          <w:rFonts w:ascii="Century Gothic" w:hAnsi="Century Gothic" w:cs="Times New Roman"/>
          <w:b/>
        </w:rPr>
        <w:t>.08</w:t>
      </w:r>
      <w:r w:rsidR="00406180">
        <w:rPr>
          <w:rFonts w:ascii="Century Gothic" w:hAnsi="Century Gothic" w:cs="Times New Roman"/>
          <w:b/>
        </w:rPr>
        <w:t>.</w:t>
      </w:r>
      <w:r w:rsidR="00EF547B" w:rsidRPr="009B7409">
        <w:rPr>
          <w:rFonts w:ascii="Century Gothic" w:hAnsi="Century Gothic" w:cs="Times New Roman"/>
          <w:b/>
        </w:rPr>
        <w:t>201</w:t>
      </w:r>
      <w:r w:rsidR="00AD5DE6" w:rsidRPr="009B7409">
        <w:rPr>
          <w:rFonts w:ascii="Century Gothic" w:hAnsi="Century Gothic" w:cs="Times New Roman"/>
          <w:b/>
        </w:rPr>
        <w:t>6</w:t>
      </w:r>
    </w:p>
    <w:p w:rsidR="008C0CC3" w:rsidRDefault="008C0CC3" w:rsidP="00361BC3">
      <w:pPr>
        <w:pStyle w:val="a3"/>
        <w:ind w:left="0"/>
        <w:jc w:val="center"/>
        <w:rPr>
          <w:rFonts w:ascii="Century Gothic" w:hAnsi="Century Gothic" w:cs="Times New Roman"/>
          <w:b/>
          <w:sz w:val="18"/>
          <w:szCs w:val="18"/>
          <w:vertAlign w:val="superscript"/>
        </w:rPr>
      </w:pPr>
    </w:p>
    <w:p w:rsidR="002A1797" w:rsidRDefault="002A1797" w:rsidP="003E28C2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:rsidR="00A00878" w:rsidRPr="002A1797" w:rsidRDefault="00717078" w:rsidP="003E28C2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49A1DE" wp14:editId="41D39A24">
            <wp:simplePos x="0" y="0"/>
            <wp:positionH relativeFrom="column">
              <wp:posOffset>3175</wp:posOffset>
            </wp:positionH>
            <wp:positionV relativeFrom="paragraph">
              <wp:posOffset>22225</wp:posOffset>
            </wp:positionV>
            <wp:extent cx="2781935" cy="1850390"/>
            <wp:effectExtent l="0" t="0" r="0" b="0"/>
            <wp:wrapSquare wrapText="bothSides"/>
            <wp:docPr id="5" name="Рисунок 5" descr="http://www.saratov.gov.ru/upload/iblock/302/dsc_7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.gov.ru/upload/iblock/302/dsc_7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878" w:rsidRPr="009B7409">
        <w:rPr>
          <w:rFonts w:ascii="Century Gothic" w:hAnsi="Century Gothic" w:cs="Times New Roman"/>
          <w:sz w:val="18"/>
          <w:szCs w:val="18"/>
        </w:rPr>
        <w:t>•</w:t>
      </w:r>
      <w:r w:rsidR="00A00878">
        <w:rPr>
          <w:rFonts w:ascii="Century Gothic" w:hAnsi="Century Gothic" w:cs="Times New Roman"/>
          <w:sz w:val="18"/>
          <w:szCs w:val="18"/>
        </w:rPr>
        <w:t xml:space="preserve"> </w:t>
      </w:r>
      <w:r w:rsidR="00A00878">
        <w:rPr>
          <w:rFonts w:ascii="Century Gothic" w:hAnsi="Century Gothic" w:cs="Times New Roman"/>
          <w:b/>
          <w:sz w:val="18"/>
          <w:szCs w:val="18"/>
        </w:rPr>
        <w:t xml:space="preserve">В </w:t>
      </w:r>
      <w:r w:rsidR="002A1797">
        <w:rPr>
          <w:rFonts w:ascii="Century Gothic" w:hAnsi="Century Gothic" w:cs="Times New Roman"/>
          <w:b/>
          <w:sz w:val="18"/>
          <w:szCs w:val="18"/>
        </w:rPr>
        <w:t>г. Хвалынске</w:t>
      </w:r>
      <w:r w:rsidR="00A00878">
        <w:rPr>
          <w:rFonts w:ascii="Century Gothic" w:hAnsi="Century Gothic" w:cs="Times New Roman"/>
          <w:b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>установлен</w:t>
      </w:r>
      <w:r w:rsidR="002A1797" w:rsidRPr="002A1797">
        <w:rPr>
          <w:rFonts w:ascii="Century Gothic" w:hAnsi="Century Gothic" w:cs="Times New Roman"/>
          <w:b/>
          <w:sz w:val="18"/>
          <w:szCs w:val="18"/>
        </w:rPr>
        <w:t xml:space="preserve"> п</w:t>
      </w:r>
      <w:r>
        <w:rPr>
          <w:rFonts w:ascii="Century Gothic" w:hAnsi="Century Gothic" w:cs="Times New Roman"/>
          <w:b/>
          <w:sz w:val="18"/>
          <w:szCs w:val="18"/>
        </w:rPr>
        <w:t xml:space="preserve">амятник великому художнику </w:t>
      </w:r>
      <w:proofErr w:type="spellStart"/>
      <w:r>
        <w:rPr>
          <w:rFonts w:ascii="Century Gothic" w:hAnsi="Century Gothic" w:cs="Times New Roman"/>
          <w:b/>
          <w:sz w:val="18"/>
          <w:szCs w:val="18"/>
        </w:rPr>
        <w:t>К.С.</w:t>
      </w:r>
      <w:r w:rsidR="002A1797" w:rsidRPr="002A1797">
        <w:rPr>
          <w:rFonts w:ascii="Century Gothic" w:hAnsi="Century Gothic" w:cs="Times New Roman"/>
          <w:b/>
          <w:sz w:val="18"/>
          <w:szCs w:val="18"/>
        </w:rPr>
        <w:t>Петрову</w:t>
      </w:r>
      <w:proofErr w:type="spellEnd"/>
      <w:r w:rsidR="002A1797" w:rsidRPr="002A1797">
        <w:rPr>
          <w:rFonts w:ascii="Century Gothic" w:hAnsi="Century Gothic" w:cs="Times New Roman"/>
          <w:b/>
          <w:sz w:val="18"/>
          <w:szCs w:val="18"/>
        </w:rPr>
        <w:t>–Водкину</w:t>
      </w:r>
      <w:r w:rsidR="002A1797">
        <w:rPr>
          <w:rFonts w:ascii="Century Gothic" w:hAnsi="Century Gothic" w:cs="Times New Roman"/>
          <w:b/>
          <w:sz w:val="18"/>
          <w:szCs w:val="18"/>
        </w:rPr>
        <w:t xml:space="preserve">. </w:t>
      </w:r>
      <w:r w:rsidR="002A1797">
        <w:rPr>
          <w:rFonts w:ascii="Century Gothic" w:hAnsi="Century Gothic" w:cs="Times New Roman"/>
          <w:sz w:val="18"/>
          <w:szCs w:val="18"/>
        </w:rPr>
        <w:t>Его открытие состоялось в рамках первого творческого фестиваля «</w:t>
      </w:r>
      <w:proofErr w:type="spellStart"/>
      <w:r w:rsidR="002A1797">
        <w:rPr>
          <w:rFonts w:ascii="Century Gothic" w:hAnsi="Century Gothic" w:cs="Times New Roman"/>
          <w:sz w:val="18"/>
          <w:szCs w:val="18"/>
        </w:rPr>
        <w:t>Хвалынские</w:t>
      </w:r>
      <w:proofErr w:type="spellEnd"/>
      <w:r w:rsidR="002A1797">
        <w:rPr>
          <w:rFonts w:ascii="Century Gothic" w:hAnsi="Century Gothic" w:cs="Times New Roman"/>
          <w:sz w:val="18"/>
          <w:szCs w:val="18"/>
        </w:rPr>
        <w:t xml:space="preserve"> пленэры», который прошёл </w:t>
      </w:r>
      <w:r w:rsidR="009E5810">
        <w:rPr>
          <w:rFonts w:ascii="Century Gothic" w:hAnsi="Century Gothic" w:cs="Times New Roman"/>
          <w:sz w:val="18"/>
          <w:szCs w:val="18"/>
        </w:rPr>
        <w:t xml:space="preserve">по инициативе нашего земляка Вячеслава Володина. </w:t>
      </w:r>
      <w:r w:rsidR="009E5810" w:rsidRPr="009E5810">
        <w:rPr>
          <w:rFonts w:ascii="Century Gothic" w:hAnsi="Century Gothic" w:cs="Times New Roman"/>
          <w:sz w:val="18"/>
          <w:szCs w:val="18"/>
        </w:rPr>
        <w:t>Творческая неделя художников про</w:t>
      </w:r>
      <w:r w:rsidR="009E5810">
        <w:rPr>
          <w:rFonts w:ascii="Century Gothic" w:hAnsi="Century Gothic" w:cs="Times New Roman"/>
          <w:sz w:val="18"/>
          <w:szCs w:val="18"/>
        </w:rPr>
        <w:t>шла</w:t>
      </w:r>
      <w:r w:rsidR="009E5810" w:rsidRPr="009E5810">
        <w:rPr>
          <w:rFonts w:ascii="Century Gothic" w:hAnsi="Century Gothic" w:cs="Times New Roman"/>
          <w:sz w:val="18"/>
          <w:szCs w:val="18"/>
        </w:rPr>
        <w:t xml:space="preserve"> </w:t>
      </w:r>
      <w:r w:rsidR="009E5810">
        <w:rPr>
          <w:rFonts w:ascii="Century Gothic" w:hAnsi="Century Gothic" w:cs="Times New Roman"/>
          <w:sz w:val="18"/>
          <w:szCs w:val="18"/>
        </w:rPr>
        <w:t xml:space="preserve">в Хвалынске </w:t>
      </w:r>
      <w:r w:rsidR="009E5810" w:rsidRPr="009E5810">
        <w:rPr>
          <w:rFonts w:ascii="Century Gothic" w:hAnsi="Century Gothic" w:cs="Times New Roman"/>
          <w:sz w:val="18"/>
          <w:szCs w:val="18"/>
        </w:rPr>
        <w:t xml:space="preserve">с 22 августа по </w:t>
      </w:r>
      <w:r w:rsidR="009E5810">
        <w:rPr>
          <w:rFonts w:ascii="Century Gothic" w:hAnsi="Century Gothic" w:cs="Times New Roman"/>
          <w:sz w:val="18"/>
          <w:szCs w:val="18"/>
        </w:rPr>
        <w:t>27</w:t>
      </w:r>
      <w:r w:rsidR="009E5810" w:rsidRPr="009E5810">
        <w:rPr>
          <w:rFonts w:ascii="Century Gothic" w:hAnsi="Century Gothic" w:cs="Times New Roman"/>
          <w:sz w:val="18"/>
          <w:szCs w:val="18"/>
        </w:rPr>
        <w:t xml:space="preserve"> августа. В этот период более 50 художников  работа</w:t>
      </w:r>
      <w:r w:rsidR="009E5810">
        <w:rPr>
          <w:rFonts w:ascii="Century Gothic" w:hAnsi="Century Gothic" w:cs="Times New Roman"/>
          <w:sz w:val="18"/>
          <w:szCs w:val="18"/>
        </w:rPr>
        <w:t>ли</w:t>
      </w:r>
      <w:r w:rsidR="009E5810" w:rsidRPr="009E5810">
        <w:rPr>
          <w:rFonts w:ascii="Century Gothic" w:hAnsi="Century Gothic" w:cs="Times New Roman"/>
          <w:sz w:val="18"/>
          <w:szCs w:val="18"/>
        </w:rPr>
        <w:t xml:space="preserve"> на пленэре в живописных местах</w:t>
      </w:r>
      <w:r>
        <w:rPr>
          <w:rFonts w:ascii="Century Gothic" w:hAnsi="Century Gothic" w:cs="Times New Roman"/>
          <w:sz w:val="18"/>
          <w:szCs w:val="18"/>
        </w:rPr>
        <w:t xml:space="preserve"> района</w:t>
      </w:r>
      <w:r w:rsidR="009E5810" w:rsidRPr="009E5810">
        <w:rPr>
          <w:rFonts w:ascii="Century Gothic" w:hAnsi="Century Gothic" w:cs="Times New Roman"/>
          <w:sz w:val="18"/>
          <w:szCs w:val="18"/>
        </w:rPr>
        <w:t>.</w:t>
      </w:r>
      <w:r w:rsidR="009E5810">
        <w:rPr>
          <w:rFonts w:ascii="Century Gothic" w:hAnsi="Century Gothic" w:cs="Times New Roman"/>
          <w:sz w:val="18"/>
          <w:szCs w:val="18"/>
        </w:rPr>
        <w:t xml:space="preserve"> </w:t>
      </w:r>
      <w:r w:rsidR="009E5810" w:rsidRPr="009E5810">
        <w:rPr>
          <w:rFonts w:ascii="Century Gothic" w:hAnsi="Century Gothic" w:cs="Times New Roman"/>
          <w:sz w:val="18"/>
          <w:szCs w:val="18"/>
        </w:rPr>
        <w:t>Автором установленного в Хвалы</w:t>
      </w:r>
      <w:r w:rsidR="009E5810">
        <w:rPr>
          <w:rFonts w:ascii="Century Gothic" w:hAnsi="Century Gothic" w:cs="Times New Roman"/>
          <w:sz w:val="18"/>
          <w:szCs w:val="18"/>
        </w:rPr>
        <w:t xml:space="preserve">нске памятника стал саратовский скульптор </w:t>
      </w:r>
      <w:r w:rsidR="009E5810" w:rsidRPr="009E5810">
        <w:rPr>
          <w:rFonts w:ascii="Century Gothic" w:hAnsi="Century Gothic" w:cs="Times New Roman"/>
          <w:sz w:val="18"/>
          <w:szCs w:val="18"/>
        </w:rPr>
        <w:t xml:space="preserve">Андрей Щербаков. Памятник представляет собой композицию, на которой изображен художник с велосипедом и этюдником. Он посвящен поездке </w:t>
      </w:r>
      <w:r w:rsidR="009E5810">
        <w:rPr>
          <w:rFonts w:ascii="Century Gothic" w:hAnsi="Century Gothic" w:cs="Times New Roman"/>
          <w:sz w:val="18"/>
          <w:szCs w:val="18"/>
        </w:rPr>
        <w:t xml:space="preserve">К.С. </w:t>
      </w:r>
      <w:r w:rsidR="009E5810" w:rsidRPr="009E5810">
        <w:rPr>
          <w:rFonts w:ascii="Century Gothic" w:hAnsi="Century Gothic" w:cs="Times New Roman"/>
          <w:sz w:val="18"/>
          <w:szCs w:val="18"/>
        </w:rPr>
        <w:t xml:space="preserve">Петрова-Водкина в Европу </w:t>
      </w:r>
      <w:r w:rsidR="009E5810">
        <w:rPr>
          <w:rFonts w:ascii="Century Gothic" w:hAnsi="Century Gothic" w:cs="Times New Roman"/>
          <w:sz w:val="18"/>
          <w:szCs w:val="18"/>
        </w:rPr>
        <w:t>на велосипеде в апреле 1901 г</w:t>
      </w:r>
      <w:r w:rsidR="009E5810" w:rsidRPr="009E5810">
        <w:rPr>
          <w:rFonts w:ascii="Century Gothic" w:hAnsi="Century Gothic" w:cs="Times New Roman"/>
          <w:sz w:val="18"/>
          <w:szCs w:val="18"/>
        </w:rPr>
        <w:t>.</w:t>
      </w:r>
      <w:r w:rsidR="009E5810">
        <w:rPr>
          <w:rFonts w:ascii="Century Gothic" w:hAnsi="Century Gothic" w:cs="Times New Roman"/>
          <w:sz w:val="18"/>
          <w:szCs w:val="18"/>
        </w:rPr>
        <w:t xml:space="preserve"> </w:t>
      </w:r>
    </w:p>
    <w:p w:rsidR="002A1797" w:rsidRDefault="002A1797" w:rsidP="003E28C2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D93A60" w:rsidRPr="00717078" w:rsidRDefault="00463D75" w:rsidP="003510FE">
      <w:pPr>
        <w:pStyle w:val="a3"/>
        <w:ind w:left="0"/>
        <w:jc w:val="both"/>
        <w:rPr>
          <w:i/>
        </w:rPr>
      </w:pPr>
      <w:r>
        <w:rPr>
          <w:rFonts w:ascii="PF Agora Slab Pro" w:hAnsi="PF Agora Slab Pro"/>
          <w:noProof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 wp14:anchorId="282E29CE" wp14:editId="0E06864D">
            <wp:simplePos x="0" y="0"/>
            <wp:positionH relativeFrom="column">
              <wp:posOffset>635</wp:posOffset>
            </wp:positionH>
            <wp:positionV relativeFrom="paragraph">
              <wp:posOffset>1462405</wp:posOffset>
            </wp:positionV>
            <wp:extent cx="2662555" cy="1771650"/>
            <wp:effectExtent l="0" t="0" r="4445" b="0"/>
            <wp:wrapSquare wrapText="bothSides"/>
            <wp:docPr id="7" name="Рисунок 7" descr="Валерий Радаев: «Наш бренд – саратовский калач – отражает не только мощь сельского хозяйства, но и силу родной стран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лерий Радаев: «Наш бренд – саратовский калач – отражает не только мощь сельского хозяйства, но и силу родной страны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9D">
        <w:rPr>
          <w:rFonts w:ascii="PF Agora Slab Pro" w:hAnsi="PF Agora Slab Pro"/>
          <w:noProof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 wp14:anchorId="0624D2FC" wp14:editId="4DBEB4E2">
            <wp:simplePos x="0" y="0"/>
            <wp:positionH relativeFrom="column">
              <wp:posOffset>3816350</wp:posOffset>
            </wp:positionH>
            <wp:positionV relativeFrom="paragraph">
              <wp:posOffset>41275</wp:posOffset>
            </wp:positionV>
            <wp:extent cx="2840355" cy="1887220"/>
            <wp:effectExtent l="0" t="0" r="0" b="0"/>
            <wp:wrapSquare wrapText="bothSides"/>
            <wp:docPr id="6" name="Рисунок 6" descr="http://www.saratov.gov.ru/upload/iblock/335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ratov.gov.ru/upload/iblock/335/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177" w:rsidRPr="009B7409">
        <w:rPr>
          <w:rFonts w:ascii="Century Gothic" w:hAnsi="Century Gothic" w:cs="Times New Roman"/>
          <w:sz w:val="18"/>
          <w:szCs w:val="18"/>
        </w:rPr>
        <w:t>•</w:t>
      </w:r>
      <w:r w:rsidR="007D7177">
        <w:rPr>
          <w:rFonts w:ascii="Century Gothic" w:hAnsi="Century Gothic" w:cs="Times New Roman"/>
          <w:sz w:val="18"/>
          <w:szCs w:val="18"/>
        </w:rPr>
        <w:t xml:space="preserve"> </w:t>
      </w:r>
      <w:r w:rsidR="003C66FD">
        <w:rPr>
          <w:rFonts w:ascii="Century Gothic" w:hAnsi="Century Gothic" w:cs="Times New Roman"/>
          <w:b/>
          <w:sz w:val="18"/>
          <w:szCs w:val="18"/>
        </w:rPr>
        <w:t xml:space="preserve">В </w:t>
      </w:r>
      <w:r w:rsidR="009E5810">
        <w:rPr>
          <w:rFonts w:ascii="Century Gothic" w:hAnsi="Century Gothic" w:cs="Times New Roman"/>
          <w:b/>
          <w:sz w:val="18"/>
          <w:szCs w:val="18"/>
        </w:rPr>
        <w:t xml:space="preserve">Саратове прошёл </w:t>
      </w:r>
      <w:r w:rsidR="00717078" w:rsidRPr="00717078">
        <w:rPr>
          <w:rFonts w:ascii="Century Gothic" w:hAnsi="Century Gothic" w:cs="Times New Roman"/>
          <w:b/>
          <w:sz w:val="18"/>
          <w:szCs w:val="18"/>
        </w:rPr>
        <w:t>Первый городской</w:t>
      </w:r>
      <w:r w:rsidR="00717078">
        <w:rPr>
          <w:rFonts w:ascii="Century Gothic" w:hAnsi="Century Gothic" w:cs="Times New Roman"/>
          <w:b/>
          <w:sz w:val="18"/>
          <w:szCs w:val="18"/>
        </w:rPr>
        <w:t xml:space="preserve"> фестиваль «Саратовский калач»</w:t>
      </w:r>
      <w:r w:rsidR="00717078">
        <w:rPr>
          <w:rFonts w:ascii="Century Gothic" w:hAnsi="Century Gothic" w:cs="Times New Roman"/>
          <w:sz w:val="18"/>
          <w:szCs w:val="18"/>
        </w:rPr>
        <w:t xml:space="preserve">. </w:t>
      </w:r>
      <w:r w:rsidR="00717078" w:rsidRPr="00717078">
        <w:rPr>
          <w:rFonts w:ascii="Century Gothic" w:hAnsi="Century Gothic" w:cs="Times New Roman"/>
          <w:sz w:val="18"/>
          <w:szCs w:val="18"/>
        </w:rPr>
        <w:t>Гости праздника смогли ознакомиться с экспозицией саратовских калачей, посетить площадки детского творчества, а также посмотреть выступления по силовому экстриму, которые провёл знаменитый саратовский силач Вячеслав Максюта.</w:t>
      </w:r>
      <w:r w:rsidR="00774C62" w:rsidRPr="00774C62">
        <w:t xml:space="preserve"> </w:t>
      </w:r>
      <w:r w:rsidR="00774C62" w:rsidRPr="00774C62">
        <w:rPr>
          <w:rFonts w:ascii="Century Gothic" w:hAnsi="Century Gothic" w:cs="Times New Roman"/>
          <w:sz w:val="18"/>
          <w:szCs w:val="18"/>
        </w:rPr>
        <w:t>Саратовск</w:t>
      </w:r>
      <w:r w:rsidR="00774C62">
        <w:rPr>
          <w:rFonts w:ascii="Century Gothic" w:hAnsi="Century Gothic" w:cs="Times New Roman"/>
          <w:sz w:val="18"/>
          <w:szCs w:val="18"/>
        </w:rPr>
        <w:t>ий калач является одним из брендов нашего региона. В</w:t>
      </w:r>
      <w:r w:rsidR="00774C62" w:rsidRPr="00774C62">
        <w:rPr>
          <w:rFonts w:ascii="Century Gothic" w:hAnsi="Century Gothic" w:cs="Times New Roman"/>
          <w:sz w:val="18"/>
          <w:szCs w:val="18"/>
        </w:rPr>
        <w:t xml:space="preserve"> России традиционно было три вида калачей – московский, </w:t>
      </w:r>
      <w:proofErr w:type="spellStart"/>
      <w:r w:rsidR="00774C62" w:rsidRPr="00774C62">
        <w:rPr>
          <w:rFonts w:ascii="Century Gothic" w:hAnsi="Century Gothic" w:cs="Times New Roman"/>
          <w:sz w:val="18"/>
          <w:szCs w:val="18"/>
        </w:rPr>
        <w:t>муромский</w:t>
      </w:r>
      <w:proofErr w:type="spellEnd"/>
      <w:r w:rsidR="00774C62" w:rsidRPr="00774C62">
        <w:rPr>
          <w:rFonts w:ascii="Century Gothic" w:hAnsi="Century Gothic" w:cs="Times New Roman"/>
          <w:sz w:val="18"/>
          <w:szCs w:val="18"/>
        </w:rPr>
        <w:t xml:space="preserve"> и саратовский, причём наш калач по-прежнему изготавливается по старинным рецептам. Гостям праздника продемонстрировали уникальное качество саратовского </w:t>
      </w:r>
      <w:r>
        <w:rPr>
          <w:rFonts w:ascii="Century Gothic" w:hAnsi="Century Gothic" w:cs="Times New Roman"/>
          <w:sz w:val="18"/>
          <w:szCs w:val="18"/>
        </w:rPr>
        <w:t>хлеба</w:t>
      </w:r>
      <w:r w:rsidR="00774C62" w:rsidRPr="00774C62">
        <w:rPr>
          <w:rFonts w:ascii="Century Gothic" w:hAnsi="Century Gothic" w:cs="Times New Roman"/>
          <w:sz w:val="18"/>
          <w:szCs w:val="18"/>
        </w:rPr>
        <w:t xml:space="preserve"> – его умение сохранять форму.</w:t>
      </w:r>
      <w:r w:rsidR="00774C62">
        <w:rPr>
          <w:rFonts w:ascii="Century Gothic" w:hAnsi="Century Gothic" w:cs="Times New Roman"/>
          <w:sz w:val="18"/>
          <w:szCs w:val="18"/>
        </w:rPr>
        <w:t xml:space="preserve"> Праздник посетила делегация г. Москвы, участники которой предложили провести День</w:t>
      </w:r>
      <w:r w:rsidR="00774C62" w:rsidRPr="00774C62">
        <w:rPr>
          <w:rFonts w:ascii="Century Gothic" w:hAnsi="Century Gothic" w:cs="Times New Roman"/>
          <w:sz w:val="18"/>
          <w:szCs w:val="18"/>
        </w:rPr>
        <w:t xml:space="preserve"> саратовского калача </w:t>
      </w:r>
      <w:r w:rsidR="00774C62">
        <w:rPr>
          <w:rFonts w:ascii="Century Gothic" w:hAnsi="Century Gothic" w:cs="Times New Roman"/>
          <w:sz w:val="18"/>
          <w:szCs w:val="18"/>
        </w:rPr>
        <w:t>в столице.</w:t>
      </w:r>
      <w:r w:rsidR="002C729D" w:rsidRPr="002C729D">
        <w:t xml:space="preserve"> </w:t>
      </w:r>
      <w:r w:rsidR="002C729D">
        <w:t xml:space="preserve"> </w:t>
      </w:r>
      <w:r w:rsidR="002C729D" w:rsidRPr="002C729D">
        <w:rPr>
          <w:rFonts w:ascii="Century Gothic" w:hAnsi="Century Gothic" w:cs="Times New Roman"/>
          <w:b/>
          <w:i/>
          <w:sz w:val="18"/>
          <w:szCs w:val="18"/>
        </w:rPr>
        <w:t>«Наш бренд - саратовский калач - отражает не только мощь сельского хозяйства, но и силу родной страны. Символично, что фестиваль проходит в Саратове</w:t>
      </w:r>
      <w:r w:rsidR="002C729D">
        <w:rPr>
          <w:rFonts w:ascii="Century Gothic" w:hAnsi="Century Gothic" w:cs="Times New Roman"/>
          <w:b/>
          <w:i/>
          <w:sz w:val="18"/>
          <w:szCs w:val="18"/>
        </w:rPr>
        <w:t>,</w:t>
      </w:r>
      <w:r w:rsidR="002C729D" w:rsidRPr="002C729D">
        <w:rPr>
          <w:rFonts w:ascii="Century Gothic" w:hAnsi="Century Gothic" w:cs="Times New Roman"/>
          <w:b/>
          <w:i/>
          <w:sz w:val="18"/>
          <w:szCs w:val="18"/>
        </w:rPr>
        <w:t xml:space="preserve"> ведь наш город - хлебная столица России», -</w:t>
      </w:r>
      <w:r w:rsidR="002C729D">
        <w:rPr>
          <w:rFonts w:ascii="Century Gothic" w:hAnsi="Century Gothic" w:cs="Times New Roman"/>
          <w:sz w:val="18"/>
          <w:szCs w:val="18"/>
        </w:rPr>
        <w:t xml:space="preserve"> отметил Губернатор Валерий Радаев</w:t>
      </w:r>
      <w:r w:rsidR="002C729D" w:rsidRPr="002C729D">
        <w:rPr>
          <w:rFonts w:ascii="Century Gothic" w:hAnsi="Century Gothic" w:cs="Times New Roman"/>
          <w:sz w:val="18"/>
          <w:szCs w:val="18"/>
        </w:rPr>
        <w:t>.</w:t>
      </w:r>
    </w:p>
    <w:p w:rsidR="00155423" w:rsidRDefault="00155423" w:rsidP="003510FE">
      <w:pPr>
        <w:pStyle w:val="a3"/>
        <w:ind w:left="0"/>
        <w:jc w:val="both"/>
      </w:pPr>
    </w:p>
    <w:p w:rsidR="009C7EDC" w:rsidRPr="009B6B7F" w:rsidRDefault="009C7EDC" w:rsidP="009C7EDC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•</w:t>
      </w:r>
      <w:r w:rsidRPr="00F208E9">
        <w:rPr>
          <w:rFonts w:ascii="Century Gothic" w:hAnsi="Century Gothic" w:cs="Times New Roman"/>
          <w:sz w:val="18"/>
          <w:szCs w:val="18"/>
        </w:rPr>
        <w:t xml:space="preserve"> </w:t>
      </w:r>
      <w:r w:rsidR="003E28C2" w:rsidRPr="003E28C2">
        <w:rPr>
          <w:rFonts w:ascii="Century Gothic" w:hAnsi="Century Gothic" w:cs="Times New Roman"/>
          <w:b/>
          <w:sz w:val="18"/>
          <w:szCs w:val="18"/>
        </w:rPr>
        <w:t xml:space="preserve">В </w:t>
      </w:r>
      <w:r w:rsidR="009B6B7F">
        <w:rPr>
          <w:rFonts w:ascii="Century Gothic" w:hAnsi="Century Gothic" w:cs="Times New Roman"/>
          <w:b/>
          <w:sz w:val="18"/>
          <w:szCs w:val="18"/>
        </w:rPr>
        <w:t xml:space="preserve">г. Саратове </w:t>
      </w:r>
      <w:r w:rsidR="00774C62" w:rsidRPr="00774C62">
        <w:rPr>
          <w:rFonts w:ascii="Century Gothic" w:hAnsi="Century Gothic" w:cs="Times New Roman"/>
          <w:b/>
          <w:sz w:val="18"/>
          <w:szCs w:val="18"/>
        </w:rPr>
        <w:t>будет создан государственный центр современного искусства.</w:t>
      </w:r>
      <w:r w:rsidR="009B6B7F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9B6B7F" w:rsidRPr="009B6B7F">
        <w:rPr>
          <w:rFonts w:ascii="Century Gothic" w:hAnsi="Century Gothic" w:cs="Times New Roman"/>
          <w:sz w:val="18"/>
          <w:szCs w:val="18"/>
        </w:rPr>
        <w:t>Об этом решении</w:t>
      </w:r>
      <w:r w:rsidR="009B6B7F">
        <w:rPr>
          <w:rFonts w:ascii="Century Gothic" w:hAnsi="Century Gothic" w:cs="Times New Roman"/>
          <w:sz w:val="18"/>
          <w:szCs w:val="18"/>
        </w:rPr>
        <w:t>, принятом</w:t>
      </w:r>
      <w:r w:rsidR="009B6B7F" w:rsidRPr="009B6B7F">
        <w:rPr>
          <w:rFonts w:ascii="Century Gothic" w:hAnsi="Century Gothic" w:cs="Times New Roman"/>
          <w:sz w:val="18"/>
          <w:szCs w:val="18"/>
        </w:rPr>
        <w:t xml:space="preserve"> при поддержке </w:t>
      </w:r>
      <w:r w:rsidR="009B6B7F">
        <w:rPr>
          <w:rFonts w:ascii="Century Gothic" w:hAnsi="Century Gothic" w:cs="Times New Roman"/>
          <w:sz w:val="18"/>
          <w:szCs w:val="18"/>
        </w:rPr>
        <w:t xml:space="preserve">нашего земляка </w:t>
      </w:r>
      <w:r w:rsidR="009B6B7F" w:rsidRPr="009B6B7F">
        <w:rPr>
          <w:rFonts w:ascii="Century Gothic" w:hAnsi="Century Gothic" w:cs="Times New Roman"/>
          <w:sz w:val="18"/>
          <w:szCs w:val="18"/>
        </w:rPr>
        <w:t>Вячеслава Володина</w:t>
      </w:r>
      <w:r w:rsidR="009B6B7F">
        <w:rPr>
          <w:rFonts w:ascii="Century Gothic" w:hAnsi="Century Gothic" w:cs="Times New Roman"/>
          <w:sz w:val="18"/>
          <w:szCs w:val="18"/>
        </w:rPr>
        <w:t>,</w:t>
      </w:r>
      <w:r w:rsidR="009B6B7F" w:rsidRPr="009B6B7F">
        <w:rPr>
          <w:rFonts w:ascii="Century Gothic" w:hAnsi="Century Gothic" w:cs="Times New Roman"/>
          <w:sz w:val="18"/>
          <w:szCs w:val="18"/>
        </w:rPr>
        <w:t xml:space="preserve"> сообщил</w:t>
      </w:r>
      <w:r w:rsidR="009B6B7F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9B6B7F">
        <w:rPr>
          <w:rFonts w:ascii="Century Gothic" w:hAnsi="Century Gothic" w:cs="Times New Roman"/>
          <w:sz w:val="18"/>
          <w:szCs w:val="18"/>
        </w:rPr>
        <w:t>р</w:t>
      </w:r>
      <w:r w:rsidR="009B6B7F" w:rsidRPr="009B6B7F">
        <w:rPr>
          <w:rFonts w:ascii="Century Gothic" w:hAnsi="Century Gothic" w:cs="Times New Roman"/>
          <w:sz w:val="18"/>
          <w:szCs w:val="18"/>
        </w:rPr>
        <w:t>уководитель Фонда развития современного искусства Иван Демидов</w:t>
      </w:r>
      <w:r w:rsidR="009B6B7F">
        <w:rPr>
          <w:rFonts w:ascii="Century Gothic" w:hAnsi="Century Gothic" w:cs="Times New Roman"/>
          <w:sz w:val="18"/>
          <w:szCs w:val="18"/>
        </w:rPr>
        <w:t xml:space="preserve">. Новый центр планируется создать </w:t>
      </w:r>
      <w:r w:rsidR="009B6B7F" w:rsidRPr="009B6B7F">
        <w:rPr>
          <w:rFonts w:ascii="Century Gothic" w:hAnsi="Century Gothic" w:cs="Times New Roman"/>
          <w:sz w:val="18"/>
          <w:szCs w:val="18"/>
        </w:rPr>
        <w:t xml:space="preserve">при участии </w:t>
      </w:r>
      <w:r w:rsidR="009B6B7F">
        <w:rPr>
          <w:rFonts w:ascii="Century Gothic" w:hAnsi="Century Gothic" w:cs="Times New Roman"/>
          <w:sz w:val="18"/>
          <w:szCs w:val="18"/>
        </w:rPr>
        <w:t>Министерства культуры</w:t>
      </w:r>
      <w:r w:rsidR="009B6B7F" w:rsidRPr="009B6B7F">
        <w:rPr>
          <w:rFonts w:ascii="Century Gothic" w:hAnsi="Century Gothic" w:cs="Times New Roman"/>
          <w:sz w:val="18"/>
          <w:szCs w:val="18"/>
        </w:rPr>
        <w:t xml:space="preserve"> РФ</w:t>
      </w:r>
      <w:r w:rsidR="009B6B7F">
        <w:rPr>
          <w:rFonts w:ascii="Century Gothic" w:hAnsi="Century Gothic" w:cs="Times New Roman"/>
          <w:sz w:val="18"/>
          <w:szCs w:val="18"/>
        </w:rPr>
        <w:t xml:space="preserve">, планируется, что он будет размещён </w:t>
      </w:r>
      <w:r w:rsidR="009B6B7F" w:rsidRPr="009B6B7F">
        <w:rPr>
          <w:rFonts w:ascii="Century Gothic" w:hAnsi="Century Gothic" w:cs="Times New Roman"/>
          <w:sz w:val="18"/>
          <w:szCs w:val="18"/>
        </w:rPr>
        <w:t xml:space="preserve">на базе </w:t>
      </w:r>
      <w:r w:rsidR="009B6B7F">
        <w:rPr>
          <w:rFonts w:ascii="Century Gothic" w:hAnsi="Century Gothic" w:cs="Times New Roman"/>
          <w:sz w:val="18"/>
          <w:szCs w:val="18"/>
        </w:rPr>
        <w:t xml:space="preserve">исторического комплекса «Склады Рейнеке». Иван Демидов </w:t>
      </w:r>
      <w:r w:rsidR="009B6B7F" w:rsidRPr="009B6B7F">
        <w:rPr>
          <w:rFonts w:ascii="Century Gothic" w:hAnsi="Century Gothic" w:cs="Times New Roman"/>
          <w:sz w:val="18"/>
          <w:szCs w:val="18"/>
        </w:rPr>
        <w:t xml:space="preserve">предложил присвоить будущему центру имя </w:t>
      </w:r>
      <w:r w:rsidR="00463D75">
        <w:rPr>
          <w:rFonts w:ascii="Century Gothic" w:hAnsi="Century Gothic" w:cs="Times New Roman"/>
          <w:sz w:val="18"/>
          <w:szCs w:val="18"/>
        </w:rPr>
        <w:t xml:space="preserve">художника </w:t>
      </w:r>
      <w:proofErr w:type="spellStart"/>
      <w:r w:rsidR="00463D75">
        <w:rPr>
          <w:rFonts w:ascii="Century Gothic" w:hAnsi="Century Gothic" w:cs="Times New Roman"/>
          <w:sz w:val="18"/>
          <w:szCs w:val="18"/>
        </w:rPr>
        <w:t>К.С.</w:t>
      </w:r>
      <w:r w:rsidR="009B6B7F" w:rsidRPr="009B6B7F">
        <w:rPr>
          <w:rFonts w:ascii="Century Gothic" w:hAnsi="Century Gothic" w:cs="Times New Roman"/>
          <w:sz w:val="18"/>
          <w:szCs w:val="18"/>
        </w:rPr>
        <w:t>Петрова</w:t>
      </w:r>
      <w:proofErr w:type="spellEnd"/>
      <w:r w:rsidR="009B6B7F" w:rsidRPr="009B6B7F">
        <w:rPr>
          <w:rFonts w:ascii="Century Gothic" w:hAnsi="Century Gothic" w:cs="Times New Roman"/>
          <w:sz w:val="18"/>
          <w:szCs w:val="18"/>
        </w:rPr>
        <w:t xml:space="preserve">-Водкина. </w:t>
      </w:r>
      <w:r w:rsidR="009B6B7F">
        <w:rPr>
          <w:rFonts w:ascii="Century Gothic" w:hAnsi="Century Gothic" w:cs="Times New Roman"/>
          <w:sz w:val="18"/>
          <w:szCs w:val="18"/>
        </w:rPr>
        <w:t>Н</w:t>
      </w:r>
      <w:r w:rsidR="009B6B7F" w:rsidRPr="009B6B7F">
        <w:rPr>
          <w:rFonts w:ascii="Century Gothic" w:hAnsi="Century Gothic" w:cs="Times New Roman"/>
          <w:sz w:val="18"/>
          <w:szCs w:val="18"/>
        </w:rPr>
        <w:t xml:space="preserve">овая площадка будет работать для </w:t>
      </w:r>
      <w:r w:rsidR="009B6B7F">
        <w:rPr>
          <w:rFonts w:ascii="Century Gothic" w:hAnsi="Century Gothic" w:cs="Times New Roman"/>
          <w:sz w:val="18"/>
          <w:szCs w:val="18"/>
        </w:rPr>
        <w:t>саратовских</w:t>
      </w:r>
      <w:r w:rsidR="009B6B7F" w:rsidRPr="009B6B7F">
        <w:rPr>
          <w:rFonts w:ascii="Century Gothic" w:hAnsi="Century Gothic" w:cs="Times New Roman"/>
          <w:sz w:val="18"/>
          <w:szCs w:val="18"/>
        </w:rPr>
        <w:t xml:space="preserve"> художников, а также включать межрегиональные проекты, представлять произведения из других городов. Также </w:t>
      </w:r>
      <w:r w:rsidR="009B6B7F">
        <w:rPr>
          <w:rFonts w:ascii="Century Gothic" w:hAnsi="Century Gothic" w:cs="Times New Roman"/>
          <w:sz w:val="18"/>
          <w:szCs w:val="18"/>
        </w:rPr>
        <w:t xml:space="preserve">в центре появится </w:t>
      </w:r>
      <w:r w:rsidR="009B6B7F" w:rsidRPr="009B6B7F">
        <w:rPr>
          <w:rFonts w:ascii="Century Gothic" w:hAnsi="Century Gothic" w:cs="Times New Roman"/>
          <w:sz w:val="18"/>
          <w:szCs w:val="18"/>
        </w:rPr>
        <w:t xml:space="preserve">возможность </w:t>
      </w:r>
      <w:r w:rsidR="00C94BF9">
        <w:rPr>
          <w:rFonts w:ascii="Century Gothic" w:hAnsi="Century Gothic" w:cs="Times New Roman"/>
          <w:sz w:val="18"/>
          <w:szCs w:val="18"/>
        </w:rPr>
        <w:t>для проведения</w:t>
      </w:r>
      <w:r w:rsidR="009B6B7F" w:rsidRPr="009B6B7F">
        <w:rPr>
          <w:rFonts w:ascii="Century Gothic" w:hAnsi="Century Gothic" w:cs="Times New Roman"/>
          <w:sz w:val="18"/>
          <w:szCs w:val="18"/>
        </w:rPr>
        <w:t xml:space="preserve"> </w:t>
      </w:r>
      <w:r w:rsidR="009B6B7F">
        <w:rPr>
          <w:rFonts w:ascii="Century Gothic" w:hAnsi="Century Gothic" w:cs="Times New Roman"/>
          <w:sz w:val="18"/>
          <w:szCs w:val="18"/>
        </w:rPr>
        <w:t>различны</w:t>
      </w:r>
      <w:r w:rsidR="00C94BF9">
        <w:rPr>
          <w:rFonts w:ascii="Century Gothic" w:hAnsi="Century Gothic" w:cs="Times New Roman"/>
          <w:sz w:val="18"/>
          <w:szCs w:val="18"/>
        </w:rPr>
        <w:t>х</w:t>
      </w:r>
      <w:r w:rsidR="009B6B7F">
        <w:rPr>
          <w:rFonts w:ascii="Century Gothic" w:hAnsi="Century Gothic" w:cs="Times New Roman"/>
          <w:sz w:val="18"/>
          <w:szCs w:val="18"/>
        </w:rPr>
        <w:t xml:space="preserve"> </w:t>
      </w:r>
      <w:r w:rsidR="009B6B7F" w:rsidRPr="009B6B7F">
        <w:rPr>
          <w:rFonts w:ascii="Century Gothic" w:hAnsi="Century Gothic" w:cs="Times New Roman"/>
          <w:sz w:val="18"/>
          <w:szCs w:val="18"/>
        </w:rPr>
        <w:t>образовательны</w:t>
      </w:r>
      <w:r w:rsidR="00C94BF9">
        <w:rPr>
          <w:rFonts w:ascii="Century Gothic" w:hAnsi="Century Gothic" w:cs="Times New Roman"/>
          <w:sz w:val="18"/>
          <w:szCs w:val="18"/>
        </w:rPr>
        <w:t>х программ</w:t>
      </w:r>
      <w:r w:rsidR="009B6B7F" w:rsidRPr="009B6B7F">
        <w:rPr>
          <w:rFonts w:ascii="Century Gothic" w:hAnsi="Century Gothic" w:cs="Times New Roman"/>
          <w:sz w:val="18"/>
          <w:szCs w:val="18"/>
        </w:rPr>
        <w:t>.</w:t>
      </w:r>
    </w:p>
    <w:p w:rsidR="00693C5F" w:rsidRDefault="00693C5F" w:rsidP="00693C5F">
      <w:pPr>
        <w:pStyle w:val="a3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51B96" w:rsidRPr="009B7409" w:rsidRDefault="00751B96" w:rsidP="009C7EDC">
      <w:pPr>
        <w:pStyle w:val="a3"/>
        <w:ind w:left="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9B7409">
        <w:rPr>
          <w:rFonts w:ascii="Arial" w:eastAsia="Times New Roman" w:hAnsi="Arial" w:cs="Arial"/>
          <w:vanish/>
          <w:sz w:val="18"/>
          <w:szCs w:val="18"/>
          <w:lang w:eastAsia="ru-RU"/>
        </w:rPr>
        <w:t>Subtitles</w:t>
      </w:r>
    </w:p>
    <w:p w:rsidR="00751B96" w:rsidRPr="009B7409" w:rsidRDefault="00751B96" w:rsidP="009C7EDC">
      <w:pPr>
        <w:numPr>
          <w:ilvl w:val="0"/>
          <w:numId w:val="11"/>
        </w:numPr>
        <w:shd w:val="clear" w:color="auto" w:fill="000000"/>
        <w:spacing w:before="100" w:beforeAutospacing="1" w:after="100" w:afterAutospacing="1" w:line="240" w:lineRule="auto"/>
        <w:ind w:left="0" w:firstLine="0"/>
        <w:textAlignment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9B7409">
        <w:rPr>
          <w:rFonts w:ascii="Arial" w:eastAsia="Times New Roman" w:hAnsi="Arial" w:cs="Arial"/>
          <w:vanish/>
          <w:sz w:val="18"/>
          <w:szCs w:val="18"/>
          <w:lang w:eastAsia="ru-RU"/>
        </w:rPr>
        <w:t>subtitles off</w:t>
      </w:r>
    </w:p>
    <w:p w:rsidR="00751B96" w:rsidRPr="009B7409" w:rsidRDefault="00751B96" w:rsidP="009C7EDC">
      <w:pPr>
        <w:shd w:val="clear" w:color="auto" w:fill="000000"/>
        <w:spacing w:after="0" w:line="240" w:lineRule="auto"/>
        <w:textAlignment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9B7409">
        <w:rPr>
          <w:rFonts w:ascii="Arial" w:eastAsia="Times New Roman" w:hAnsi="Arial" w:cs="Arial"/>
          <w:vanish/>
          <w:sz w:val="18"/>
          <w:szCs w:val="18"/>
          <w:lang w:eastAsia="ru-RU"/>
        </w:rPr>
        <w:t>Captions</w:t>
      </w:r>
    </w:p>
    <w:p w:rsidR="00751B96" w:rsidRPr="009B7409" w:rsidRDefault="00751B96" w:rsidP="009C7EDC">
      <w:pPr>
        <w:numPr>
          <w:ilvl w:val="0"/>
          <w:numId w:val="12"/>
        </w:numPr>
        <w:shd w:val="clear" w:color="auto" w:fill="000000"/>
        <w:spacing w:before="100" w:beforeAutospacing="1" w:after="100" w:afterAutospacing="1" w:line="240" w:lineRule="auto"/>
        <w:ind w:left="0" w:firstLine="0"/>
        <w:textAlignment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9B7409">
        <w:rPr>
          <w:rFonts w:ascii="Arial" w:eastAsia="Times New Roman" w:hAnsi="Arial" w:cs="Arial"/>
          <w:vanish/>
          <w:sz w:val="18"/>
          <w:szCs w:val="18"/>
          <w:lang w:eastAsia="ru-RU"/>
        </w:rPr>
        <w:t>captions off</w:t>
      </w:r>
    </w:p>
    <w:p w:rsidR="00751B96" w:rsidRPr="009B7409" w:rsidRDefault="00751B96" w:rsidP="009C7EDC">
      <w:pPr>
        <w:shd w:val="clear" w:color="auto" w:fill="000000"/>
        <w:spacing w:after="0" w:line="240" w:lineRule="auto"/>
        <w:textAlignment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9B7409">
        <w:rPr>
          <w:rFonts w:ascii="Arial" w:eastAsia="Times New Roman" w:hAnsi="Arial" w:cs="Arial"/>
          <w:vanish/>
          <w:sz w:val="18"/>
          <w:szCs w:val="18"/>
          <w:lang w:eastAsia="ru-RU"/>
        </w:rPr>
        <w:t>Chapters</w:t>
      </w:r>
    </w:p>
    <w:p w:rsidR="00751B96" w:rsidRPr="009B7409" w:rsidRDefault="00751B96" w:rsidP="009C7EDC">
      <w:pPr>
        <w:numPr>
          <w:ilvl w:val="0"/>
          <w:numId w:val="13"/>
        </w:numPr>
        <w:shd w:val="clear" w:color="auto" w:fill="000000"/>
        <w:spacing w:before="100" w:beforeAutospacing="1" w:after="100" w:afterAutospacing="1" w:line="240" w:lineRule="auto"/>
        <w:ind w:left="0" w:firstLine="0"/>
        <w:textAlignment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9B7409">
        <w:rPr>
          <w:rFonts w:ascii="Arial" w:eastAsia="Times New Roman" w:hAnsi="Arial" w:cs="Arial"/>
          <w:vanish/>
          <w:sz w:val="18"/>
          <w:szCs w:val="18"/>
          <w:lang w:eastAsia="ru-RU"/>
        </w:rPr>
        <w:t>Chapters</w:t>
      </w:r>
    </w:p>
    <w:p w:rsidR="00BE259A" w:rsidRDefault="00751B96" w:rsidP="003510FE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9B7409">
        <w:rPr>
          <w:rFonts w:ascii="Century Gothic" w:hAnsi="Century Gothic" w:cs="Times New Roman"/>
          <w:sz w:val="18"/>
          <w:szCs w:val="18"/>
        </w:rPr>
        <w:t xml:space="preserve">• </w:t>
      </w:r>
      <w:r w:rsidR="002C729D" w:rsidRPr="00814FD7">
        <w:rPr>
          <w:rFonts w:ascii="Century Gothic" w:hAnsi="Century Gothic" w:cs="Times New Roman"/>
          <w:b/>
          <w:sz w:val="18"/>
          <w:szCs w:val="18"/>
        </w:rPr>
        <w:t>26 – 27 августа в Саратовской области прошли Дни Москвы.</w:t>
      </w:r>
      <w:r w:rsidR="002C729D">
        <w:rPr>
          <w:rFonts w:ascii="Century Gothic" w:hAnsi="Century Gothic" w:cs="Times New Roman"/>
          <w:sz w:val="18"/>
          <w:szCs w:val="18"/>
        </w:rPr>
        <w:t xml:space="preserve"> Делегация столицы во главе с </w:t>
      </w:r>
      <w:r w:rsidR="00814FD7">
        <w:rPr>
          <w:rFonts w:ascii="Century Gothic" w:hAnsi="Century Gothic" w:cs="Times New Roman"/>
          <w:sz w:val="18"/>
          <w:szCs w:val="18"/>
        </w:rPr>
        <w:t xml:space="preserve">руководителем </w:t>
      </w:r>
      <w:r w:rsidR="00814FD7" w:rsidRPr="00814FD7">
        <w:rPr>
          <w:rFonts w:ascii="Century Gothic" w:hAnsi="Century Gothic" w:cs="Times New Roman"/>
          <w:sz w:val="18"/>
          <w:szCs w:val="18"/>
        </w:rPr>
        <w:t>департамента национальной политики, межрегиональных связей и туризма Владимир</w:t>
      </w:r>
      <w:r w:rsidR="00814FD7">
        <w:rPr>
          <w:rFonts w:ascii="Century Gothic" w:hAnsi="Century Gothic" w:cs="Times New Roman"/>
          <w:sz w:val="18"/>
          <w:szCs w:val="18"/>
        </w:rPr>
        <w:t>ом</w:t>
      </w:r>
      <w:r w:rsidR="00814FD7" w:rsidRPr="00814FD7">
        <w:rPr>
          <w:rFonts w:ascii="Century Gothic" w:hAnsi="Century Gothic" w:cs="Times New Roman"/>
          <w:sz w:val="18"/>
          <w:szCs w:val="18"/>
        </w:rPr>
        <w:t xml:space="preserve"> Черников</w:t>
      </w:r>
      <w:r w:rsidR="00814FD7">
        <w:rPr>
          <w:rFonts w:ascii="Century Gothic" w:hAnsi="Century Gothic" w:cs="Times New Roman"/>
          <w:sz w:val="18"/>
          <w:szCs w:val="18"/>
        </w:rPr>
        <w:t xml:space="preserve">ым </w:t>
      </w:r>
      <w:r w:rsidR="00463D75" w:rsidRPr="00463D75">
        <w:rPr>
          <w:rFonts w:ascii="Century Gothic" w:hAnsi="Century Gothic" w:cs="Times New Roman"/>
          <w:sz w:val="18"/>
          <w:szCs w:val="18"/>
        </w:rPr>
        <w:t>посе</w:t>
      </w:r>
      <w:r w:rsidR="00463D75">
        <w:rPr>
          <w:rFonts w:ascii="Century Gothic" w:hAnsi="Century Gothic" w:cs="Times New Roman"/>
          <w:sz w:val="18"/>
          <w:szCs w:val="18"/>
        </w:rPr>
        <w:t xml:space="preserve">тила </w:t>
      </w:r>
      <w:r w:rsidR="00463D75" w:rsidRPr="00463D75">
        <w:rPr>
          <w:rFonts w:ascii="Century Gothic" w:hAnsi="Century Gothic" w:cs="Times New Roman"/>
          <w:sz w:val="18"/>
          <w:szCs w:val="18"/>
        </w:rPr>
        <w:t xml:space="preserve"> городско</w:t>
      </w:r>
      <w:r w:rsidR="00463D75">
        <w:rPr>
          <w:rFonts w:ascii="Century Gothic" w:hAnsi="Century Gothic" w:cs="Times New Roman"/>
          <w:sz w:val="18"/>
          <w:szCs w:val="18"/>
        </w:rPr>
        <w:t>й</w:t>
      </w:r>
      <w:r w:rsidR="00463D75" w:rsidRPr="00463D75">
        <w:rPr>
          <w:rFonts w:ascii="Century Gothic" w:hAnsi="Century Gothic" w:cs="Times New Roman"/>
          <w:sz w:val="18"/>
          <w:szCs w:val="18"/>
        </w:rPr>
        <w:t xml:space="preserve"> фестивал</w:t>
      </w:r>
      <w:r w:rsidR="00463D75">
        <w:rPr>
          <w:rFonts w:ascii="Century Gothic" w:hAnsi="Century Gothic" w:cs="Times New Roman"/>
          <w:sz w:val="18"/>
          <w:szCs w:val="18"/>
        </w:rPr>
        <w:t xml:space="preserve">ь калачей, осмотрела выставку саратовской сельхозпродукции, приняла участие в круглых столах, посвящённых сотрудничеству в </w:t>
      </w:r>
      <w:r w:rsidR="00463D75" w:rsidRPr="00463D75">
        <w:rPr>
          <w:rFonts w:ascii="Century Gothic" w:hAnsi="Century Gothic" w:cs="Times New Roman"/>
          <w:sz w:val="18"/>
          <w:szCs w:val="18"/>
        </w:rPr>
        <w:t>продовольственной сфере</w:t>
      </w:r>
      <w:r w:rsidR="00463D75">
        <w:rPr>
          <w:rFonts w:ascii="Century Gothic" w:hAnsi="Century Gothic" w:cs="Times New Roman"/>
          <w:sz w:val="18"/>
          <w:szCs w:val="18"/>
        </w:rPr>
        <w:t xml:space="preserve">, туризме, образовании, ряде других направлений. </w:t>
      </w:r>
      <w:r w:rsidR="00463D75" w:rsidRPr="00463D75">
        <w:rPr>
          <w:rFonts w:ascii="Century Gothic" w:hAnsi="Century Gothic" w:cs="Times New Roman"/>
          <w:b/>
          <w:i/>
          <w:sz w:val="18"/>
          <w:szCs w:val="18"/>
        </w:rPr>
        <w:t xml:space="preserve">«Саратову </w:t>
      </w:r>
      <w:proofErr w:type="gramStart"/>
      <w:r w:rsidR="00463D75" w:rsidRPr="00463D75">
        <w:rPr>
          <w:rFonts w:ascii="Century Gothic" w:hAnsi="Century Gothic" w:cs="Times New Roman"/>
          <w:b/>
          <w:i/>
          <w:sz w:val="18"/>
          <w:szCs w:val="18"/>
        </w:rPr>
        <w:t>есть чем гордиться и есть</w:t>
      </w:r>
      <w:proofErr w:type="gramEnd"/>
      <w:r w:rsidR="00463D75" w:rsidRPr="00463D75">
        <w:rPr>
          <w:rFonts w:ascii="Century Gothic" w:hAnsi="Century Gothic" w:cs="Times New Roman"/>
          <w:b/>
          <w:i/>
          <w:sz w:val="18"/>
          <w:szCs w:val="18"/>
        </w:rPr>
        <w:t xml:space="preserve"> что показать. А Москва поможет сделать так, чтобы об этом узнала вся Россия», -</w:t>
      </w:r>
      <w:r w:rsidR="00463D75" w:rsidRPr="00463D75">
        <w:rPr>
          <w:rFonts w:ascii="Century Gothic" w:hAnsi="Century Gothic" w:cs="Times New Roman"/>
          <w:sz w:val="18"/>
          <w:szCs w:val="18"/>
        </w:rPr>
        <w:t xml:space="preserve"> заявил Владимир Черников.</w:t>
      </w:r>
    </w:p>
    <w:p w:rsidR="00463D75" w:rsidRDefault="00463D75" w:rsidP="003510FE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:rsidR="00463D75" w:rsidRPr="00C94BF9" w:rsidRDefault="00463D75" w:rsidP="00463D75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C94BF9">
        <w:rPr>
          <w:rFonts w:ascii="Century Gothic" w:hAnsi="Century Gothic" w:cs="Times New Roman"/>
          <w:sz w:val="18"/>
          <w:szCs w:val="18"/>
        </w:rPr>
        <w:t xml:space="preserve">• </w:t>
      </w:r>
      <w:r w:rsidRPr="00C94BF9">
        <w:rPr>
          <w:rFonts w:ascii="Century Gothic" w:hAnsi="Century Gothic" w:cs="Times New Roman"/>
          <w:b/>
          <w:sz w:val="18"/>
          <w:szCs w:val="18"/>
        </w:rPr>
        <w:t xml:space="preserve">Правительство Москвы выделит Саратову дополнительно 100 миллионов рублей, </w:t>
      </w:r>
      <w:r w:rsidRPr="00C94BF9">
        <w:rPr>
          <w:rFonts w:ascii="Century Gothic" w:hAnsi="Century Gothic" w:cs="Times New Roman"/>
          <w:sz w:val="18"/>
          <w:szCs w:val="18"/>
        </w:rPr>
        <w:t>которые пойдут на обустройство пешеходной зоны от пр. Кирова до набережной и строительство I очереди пляжа. Напомним, ранее Москва перечислила Саратову 300 миллионов рублей на реализацию проекта «Наш двор», инициированн</w:t>
      </w:r>
      <w:r>
        <w:rPr>
          <w:rFonts w:ascii="Century Gothic" w:hAnsi="Century Gothic" w:cs="Times New Roman"/>
          <w:sz w:val="18"/>
          <w:szCs w:val="18"/>
        </w:rPr>
        <w:t>ого</w:t>
      </w:r>
      <w:r w:rsidRPr="00C94BF9">
        <w:rPr>
          <w:rFonts w:ascii="Century Gothic" w:hAnsi="Century Gothic" w:cs="Times New Roman"/>
          <w:sz w:val="18"/>
          <w:szCs w:val="18"/>
        </w:rPr>
        <w:t xml:space="preserve"> Вячеславом Володиным.</w:t>
      </w:r>
      <w:r>
        <w:rPr>
          <w:rFonts w:ascii="Century Gothic" w:hAnsi="Century Gothic" w:cs="Times New Roman"/>
          <w:sz w:val="18"/>
          <w:szCs w:val="18"/>
        </w:rPr>
        <w:t xml:space="preserve"> В </w:t>
      </w:r>
      <w:r w:rsidRPr="00C94BF9">
        <w:rPr>
          <w:rFonts w:ascii="Century Gothic" w:hAnsi="Century Gothic" w:cs="Times New Roman"/>
          <w:sz w:val="18"/>
          <w:szCs w:val="18"/>
        </w:rPr>
        <w:t>рамках взаимодействия с Москвой областной центр уже получил 20 единиц коммунальной техники и 22 машины «скорой помощи»</w:t>
      </w:r>
      <w:r>
        <w:rPr>
          <w:rFonts w:ascii="Century Gothic" w:hAnsi="Century Gothic" w:cs="Times New Roman"/>
          <w:sz w:val="18"/>
          <w:szCs w:val="18"/>
        </w:rPr>
        <w:t>,</w:t>
      </w:r>
      <w:r w:rsidRPr="00C94BF9"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sz w:val="18"/>
          <w:szCs w:val="18"/>
        </w:rPr>
        <w:t>о</w:t>
      </w:r>
      <w:r w:rsidRPr="00C94BF9">
        <w:rPr>
          <w:rFonts w:ascii="Century Gothic" w:hAnsi="Century Gothic" w:cs="Times New Roman"/>
          <w:sz w:val="18"/>
          <w:szCs w:val="18"/>
        </w:rPr>
        <w:t>жидается поставка 27 троллейбусов, 20 трамваев и еще около 40 единиц спецтехники</w:t>
      </w:r>
      <w:r>
        <w:rPr>
          <w:rFonts w:ascii="Century Gothic" w:hAnsi="Century Gothic" w:cs="Times New Roman"/>
          <w:sz w:val="18"/>
          <w:szCs w:val="18"/>
        </w:rPr>
        <w:t>.</w:t>
      </w:r>
    </w:p>
    <w:p w:rsidR="002C729D" w:rsidRDefault="002C729D" w:rsidP="003510FE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:rsidR="003510FE" w:rsidRDefault="009F7A5F" w:rsidP="003510FE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  <w:r w:rsidRPr="007A248A">
        <w:rPr>
          <w:rFonts w:ascii="Century Gothic" w:hAnsi="Century Gothic" w:cs="Times New Roman"/>
          <w:sz w:val="18"/>
          <w:szCs w:val="18"/>
        </w:rPr>
        <w:t xml:space="preserve">С подробной информацией </w:t>
      </w:r>
      <w:r w:rsidR="0057160E" w:rsidRPr="007A248A">
        <w:rPr>
          <w:rFonts w:ascii="Century Gothic" w:hAnsi="Century Gothic" w:cs="Times New Roman"/>
          <w:sz w:val="18"/>
          <w:szCs w:val="18"/>
        </w:rPr>
        <w:t>мож</w:t>
      </w:r>
      <w:r w:rsidRPr="007A248A">
        <w:rPr>
          <w:rFonts w:ascii="Century Gothic" w:hAnsi="Century Gothic" w:cs="Times New Roman"/>
          <w:sz w:val="18"/>
          <w:szCs w:val="18"/>
        </w:rPr>
        <w:t>но</w:t>
      </w:r>
      <w:r w:rsidR="0057160E" w:rsidRPr="007A248A">
        <w:rPr>
          <w:rFonts w:ascii="Century Gothic" w:hAnsi="Century Gothic" w:cs="Times New Roman"/>
          <w:sz w:val="18"/>
          <w:szCs w:val="18"/>
        </w:rPr>
        <w:t xml:space="preserve"> ознакомиться на сайте</w:t>
      </w:r>
      <w:r w:rsidRPr="007A248A">
        <w:rPr>
          <w:rFonts w:ascii="Century Gothic" w:hAnsi="Century Gothic" w:cs="Times New Roman"/>
          <w:sz w:val="18"/>
          <w:szCs w:val="18"/>
        </w:rPr>
        <w:t xml:space="preserve"> Правительства области</w:t>
      </w:r>
      <w:r w:rsidR="0057160E" w:rsidRPr="007A248A">
        <w:rPr>
          <w:rFonts w:ascii="Century Gothic" w:hAnsi="Century Gothic" w:cs="Times New Roman"/>
          <w:b/>
          <w:sz w:val="18"/>
          <w:szCs w:val="18"/>
        </w:rPr>
        <w:t xml:space="preserve">:  </w:t>
      </w:r>
      <w:hyperlink r:id="rId11" w:history="1">
        <w:r w:rsidR="004C6307" w:rsidRPr="007A248A">
          <w:rPr>
            <w:rStyle w:val="a4"/>
            <w:rFonts w:ascii="Century Gothic" w:hAnsi="Century Gothic" w:cs="Times New Roman"/>
            <w:b/>
            <w:sz w:val="18"/>
            <w:szCs w:val="18"/>
          </w:rPr>
          <w:t>http://saratov.gov.ru</w:t>
        </w:r>
      </w:hyperlink>
      <w:r w:rsidR="004022E8" w:rsidRPr="007A248A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3510FE" w:rsidRPr="00523775" w:rsidRDefault="004022E8" w:rsidP="003510FE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  <w:r w:rsidRPr="0040523E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F433CA" w:rsidRPr="0040523E" w:rsidRDefault="004022E8" w:rsidP="00FE7788">
      <w:pPr>
        <w:pStyle w:val="a3"/>
        <w:ind w:left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0523E">
        <w:rPr>
          <w:rFonts w:ascii="Century Gothic" w:hAnsi="Century Gothic" w:cs="Times New Roman"/>
          <w:b/>
          <w:sz w:val="18"/>
          <w:szCs w:val="18"/>
        </w:rPr>
        <w:t xml:space="preserve"> Пресс-служба Губернатора Саратовской области</w:t>
      </w:r>
      <w:r w:rsidR="00F433CA" w:rsidRPr="0040523E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sectPr w:rsidR="00F433CA" w:rsidRPr="0040523E" w:rsidSect="00BE259A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6DC"/>
    <w:multiLevelType w:val="hybridMultilevel"/>
    <w:tmpl w:val="E51272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135720"/>
    <w:multiLevelType w:val="hybridMultilevel"/>
    <w:tmpl w:val="43BE2C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0B6C4B"/>
    <w:multiLevelType w:val="hybridMultilevel"/>
    <w:tmpl w:val="74988A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AB6F51"/>
    <w:multiLevelType w:val="hybridMultilevel"/>
    <w:tmpl w:val="8E82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36472"/>
    <w:multiLevelType w:val="hybridMultilevel"/>
    <w:tmpl w:val="2BA23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A811E2"/>
    <w:multiLevelType w:val="multilevel"/>
    <w:tmpl w:val="8AD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C7F68"/>
    <w:multiLevelType w:val="hybridMultilevel"/>
    <w:tmpl w:val="2146E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1E3215"/>
    <w:multiLevelType w:val="hybridMultilevel"/>
    <w:tmpl w:val="0602BF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8D6922"/>
    <w:multiLevelType w:val="hybridMultilevel"/>
    <w:tmpl w:val="4C861F5E"/>
    <w:lvl w:ilvl="0" w:tplc="45564166">
      <w:numFmt w:val="bullet"/>
      <w:lvlText w:val="•"/>
      <w:lvlJc w:val="left"/>
      <w:pPr>
        <w:ind w:left="786" w:hanging="360"/>
      </w:pPr>
      <w:rPr>
        <w:rFonts w:ascii="Century Gothic" w:eastAsiaTheme="minorHAns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F836AD8"/>
    <w:multiLevelType w:val="multilevel"/>
    <w:tmpl w:val="655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C7C63"/>
    <w:multiLevelType w:val="multilevel"/>
    <w:tmpl w:val="7B9E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4261E"/>
    <w:multiLevelType w:val="hybridMultilevel"/>
    <w:tmpl w:val="02ACB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3002B9"/>
    <w:multiLevelType w:val="hybridMultilevel"/>
    <w:tmpl w:val="01D6E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74"/>
    <w:rsid w:val="00002D29"/>
    <w:rsid w:val="000103A5"/>
    <w:rsid w:val="000433D5"/>
    <w:rsid w:val="0004409C"/>
    <w:rsid w:val="000537FA"/>
    <w:rsid w:val="000633C9"/>
    <w:rsid w:val="000851F5"/>
    <w:rsid w:val="00092F2A"/>
    <w:rsid w:val="000960BD"/>
    <w:rsid w:val="000A085F"/>
    <w:rsid w:val="000A134E"/>
    <w:rsid w:val="000A5CF9"/>
    <w:rsid w:val="000D05EE"/>
    <w:rsid w:val="000E5E02"/>
    <w:rsid w:val="000E5FFC"/>
    <w:rsid w:val="000E64D7"/>
    <w:rsid w:val="000F4268"/>
    <w:rsid w:val="000F6B4C"/>
    <w:rsid w:val="001047E5"/>
    <w:rsid w:val="00115B45"/>
    <w:rsid w:val="00126906"/>
    <w:rsid w:val="00126F98"/>
    <w:rsid w:val="0014083E"/>
    <w:rsid w:val="00155423"/>
    <w:rsid w:val="001818C2"/>
    <w:rsid w:val="00183EEB"/>
    <w:rsid w:val="001A6AD0"/>
    <w:rsid w:val="001C3A02"/>
    <w:rsid w:val="002013E3"/>
    <w:rsid w:val="00204994"/>
    <w:rsid w:val="00225D36"/>
    <w:rsid w:val="00261196"/>
    <w:rsid w:val="00264517"/>
    <w:rsid w:val="00275490"/>
    <w:rsid w:val="002836DE"/>
    <w:rsid w:val="002844FE"/>
    <w:rsid w:val="00287430"/>
    <w:rsid w:val="00293DF8"/>
    <w:rsid w:val="002A1797"/>
    <w:rsid w:val="002A334B"/>
    <w:rsid w:val="002A663F"/>
    <w:rsid w:val="002A6748"/>
    <w:rsid w:val="002B1B6A"/>
    <w:rsid w:val="002C729D"/>
    <w:rsid w:val="002D2AFC"/>
    <w:rsid w:val="00313495"/>
    <w:rsid w:val="00316881"/>
    <w:rsid w:val="00333330"/>
    <w:rsid w:val="003473FD"/>
    <w:rsid w:val="003510FE"/>
    <w:rsid w:val="00356804"/>
    <w:rsid w:val="00361BC3"/>
    <w:rsid w:val="00366559"/>
    <w:rsid w:val="003758D4"/>
    <w:rsid w:val="00380A4B"/>
    <w:rsid w:val="00395021"/>
    <w:rsid w:val="003972CE"/>
    <w:rsid w:val="003A6530"/>
    <w:rsid w:val="003C39AC"/>
    <w:rsid w:val="003C66FD"/>
    <w:rsid w:val="003D4E84"/>
    <w:rsid w:val="003E28C2"/>
    <w:rsid w:val="004022E8"/>
    <w:rsid w:val="0040523E"/>
    <w:rsid w:val="00406180"/>
    <w:rsid w:val="004374B3"/>
    <w:rsid w:val="004548A0"/>
    <w:rsid w:val="00463D75"/>
    <w:rsid w:val="004769EA"/>
    <w:rsid w:val="00487293"/>
    <w:rsid w:val="004A101E"/>
    <w:rsid w:val="004C261D"/>
    <w:rsid w:val="004C6307"/>
    <w:rsid w:val="004D65E5"/>
    <w:rsid w:val="004E77E7"/>
    <w:rsid w:val="0050195C"/>
    <w:rsid w:val="005104A1"/>
    <w:rsid w:val="00523775"/>
    <w:rsid w:val="00524FAF"/>
    <w:rsid w:val="00530D12"/>
    <w:rsid w:val="005518D0"/>
    <w:rsid w:val="0057160E"/>
    <w:rsid w:val="00573229"/>
    <w:rsid w:val="00575D8D"/>
    <w:rsid w:val="00580170"/>
    <w:rsid w:val="00584833"/>
    <w:rsid w:val="00584F13"/>
    <w:rsid w:val="00590DDB"/>
    <w:rsid w:val="005956E3"/>
    <w:rsid w:val="00597AAA"/>
    <w:rsid w:val="005A5660"/>
    <w:rsid w:val="005C4F0B"/>
    <w:rsid w:val="005D2285"/>
    <w:rsid w:val="005D5C4B"/>
    <w:rsid w:val="005E60A7"/>
    <w:rsid w:val="005F4129"/>
    <w:rsid w:val="00600710"/>
    <w:rsid w:val="00601971"/>
    <w:rsid w:val="00607AF3"/>
    <w:rsid w:val="00610078"/>
    <w:rsid w:val="00611BBB"/>
    <w:rsid w:val="006256CB"/>
    <w:rsid w:val="00635C45"/>
    <w:rsid w:val="0064213D"/>
    <w:rsid w:val="0065217C"/>
    <w:rsid w:val="006539CD"/>
    <w:rsid w:val="006543D0"/>
    <w:rsid w:val="00656E90"/>
    <w:rsid w:val="0068343F"/>
    <w:rsid w:val="00693432"/>
    <w:rsid w:val="00693C5F"/>
    <w:rsid w:val="0069582A"/>
    <w:rsid w:val="006A7542"/>
    <w:rsid w:val="006B03F6"/>
    <w:rsid w:val="006B2280"/>
    <w:rsid w:val="006B7C75"/>
    <w:rsid w:val="006D06AF"/>
    <w:rsid w:val="006D732B"/>
    <w:rsid w:val="006E425D"/>
    <w:rsid w:val="006F2E5E"/>
    <w:rsid w:val="006F53C2"/>
    <w:rsid w:val="007002A0"/>
    <w:rsid w:val="00703920"/>
    <w:rsid w:val="00715A44"/>
    <w:rsid w:val="00717078"/>
    <w:rsid w:val="00721074"/>
    <w:rsid w:val="00726916"/>
    <w:rsid w:val="00726BD6"/>
    <w:rsid w:val="00727BDB"/>
    <w:rsid w:val="007300AA"/>
    <w:rsid w:val="00731CB4"/>
    <w:rsid w:val="00735047"/>
    <w:rsid w:val="007422BF"/>
    <w:rsid w:val="00751B96"/>
    <w:rsid w:val="00755D1C"/>
    <w:rsid w:val="00757C83"/>
    <w:rsid w:val="00774C62"/>
    <w:rsid w:val="00775A37"/>
    <w:rsid w:val="007A248A"/>
    <w:rsid w:val="007A682D"/>
    <w:rsid w:val="007D31E9"/>
    <w:rsid w:val="007D7177"/>
    <w:rsid w:val="007E0008"/>
    <w:rsid w:val="007F41EA"/>
    <w:rsid w:val="008042D1"/>
    <w:rsid w:val="00805520"/>
    <w:rsid w:val="00814FD7"/>
    <w:rsid w:val="00822212"/>
    <w:rsid w:val="00826EBE"/>
    <w:rsid w:val="00863C93"/>
    <w:rsid w:val="00866156"/>
    <w:rsid w:val="0087126F"/>
    <w:rsid w:val="008833A1"/>
    <w:rsid w:val="008B6DB1"/>
    <w:rsid w:val="008C0CC3"/>
    <w:rsid w:val="008C1DE6"/>
    <w:rsid w:val="008C6869"/>
    <w:rsid w:val="008D065D"/>
    <w:rsid w:val="008D20F6"/>
    <w:rsid w:val="008F2D2A"/>
    <w:rsid w:val="009070BE"/>
    <w:rsid w:val="00920307"/>
    <w:rsid w:val="009225F0"/>
    <w:rsid w:val="00925AF3"/>
    <w:rsid w:val="00951129"/>
    <w:rsid w:val="00954DB5"/>
    <w:rsid w:val="00956042"/>
    <w:rsid w:val="009729EB"/>
    <w:rsid w:val="00997D49"/>
    <w:rsid w:val="009B6B7F"/>
    <w:rsid w:val="009B7409"/>
    <w:rsid w:val="009B79FD"/>
    <w:rsid w:val="009C7EDC"/>
    <w:rsid w:val="009E5810"/>
    <w:rsid w:val="009F7A33"/>
    <w:rsid w:val="009F7A5F"/>
    <w:rsid w:val="00A00878"/>
    <w:rsid w:val="00A1165E"/>
    <w:rsid w:val="00A25FB9"/>
    <w:rsid w:val="00A3351B"/>
    <w:rsid w:val="00A70C4A"/>
    <w:rsid w:val="00A719D5"/>
    <w:rsid w:val="00A71B8E"/>
    <w:rsid w:val="00A75DEF"/>
    <w:rsid w:val="00A82E78"/>
    <w:rsid w:val="00A85D81"/>
    <w:rsid w:val="00A91F86"/>
    <w:rsid w:val="00A97ECA"/>
    <w:rsid w:val="00AA6430"/>
    <w:rsid w:val="00AC058B"/>
    <w:rsid w:val="00AC4B72"/>
    <w:rsid w:val="00AD5DE6"/>
    <w:rsid w:val="00AF1B08"/>
    <w:rsid w:val="00AF2C43"/>
    <w:rsid w:val="00AF465C"/>
    <w:rsid w:val="00B079BD"/>
    <w:rsid w:val="00B12A23"/>
    <w:rsid w:val="00B718DC"/>
    <w:rsid w:val="00B75036"/>
    <w:rsid w:val="00B85089"/>
    <w:rsid w:val="00B97D3A"/>
    <w:rsid w:val="00BA16A0"/>
    <w:rsid w:val="00BA16ED"/>
    <w:rsid w:val="00BA7F51"/>
    <w:rsid w:val="00BA7FD7"/>
    <w:rsid w:val="00BB7495"/>
    <w:rsid w:val="00BC3048"/>
    <w:rsid w:val="00BE259A"/>
    <w:rsid w:val="00BE2EBC"/>
    <w:rsid w:val="00C05F72"/>
    <w:rsid w:val="00C16186"/>
    <w:rsid w:val="00C250F7"/>
    <w:rsid w:val="00C30FC3"/>
    <w:rsid w:val="00C3170B"/>
    <w:rsid w:val="00C36D96"/>
    <w:rsid w:val="00C94BF9"/>
    <w:rsid w:val="00CA1204"/>
    <w:rsid w:val="00CA245B"/>
    <w:rsid w:val="00CC3A2E"/>
    <w:rsid w:val="00CC3C82"/>
    <w:rsid w:val="00CC62A4"/>
    <w:rsid w:val="00CD0D94"/>
    <w:rsid w:val="00CD2D34"/>
    <w:rsid w:val="00D121D4"/>
    <w:rsid w:val="00D1687B"/>
    <w:rsid w:val="00D16E4E"/>
    <w:rsid w:val="00D2645D"/>
    <w:rsid w:val="00D5282F"/>
    <w:rsid w:val="00D57BC9"/>
    <w:rsid w:val="00D618B8"/>
    <w:rsid w:val="00D63E6E"/>
    <w:rsid w:val="00D67DD4"/>
    <w:rsid w:val="00D7192F"/>
    <w:rsid w:val="00D854D8"/>
    <w:rsid w:val="00D85B0E"/>
    <w:rsid w:val="00D93A60"/>
    <w:rsid w:val="00D956E0"/>
    <w:rsid w:val="00DA540F"/>
    <w:rsid w:val="00DB62CC"/>
    <w:rsid w:val="00DC6951"/>
    <w:rsid w:val="00DD62F0"/>
    <w:rsid w:val="00E14673"/>
    <w:rsid w:val="00E21BE0"/>
    <w:rsid w:val="00E30602"/>
    <w:rsid w:val="00E31D10"/>
    <w:rsid w:val="00E331F8"/>
    <w:rsid w:val="00E41752"/>
    <w:rsid w:val="00E56015"/>
    <w:rsid w:val="00E87B6E"/>
    <w:rsid w:val="00E9450E"/>
    <w:rsid w:val="00EA39A4"/>
    <w:rsid w:val="00EC5114"/>
    <w:rsid w:val="00ED43B1"/>
    <w:rsid w:val="00ED75BE"/>
    <w:rsid w:val="00EE20FB"/>
    <w:rsid w:val="00EE3C59"/>
    <w:rsid w:val="00EE735A"/>
    <w:rsid w:val="00EF547B"/>
    <w:rsid w:val="00F03863"/>
    <w:rsid w:val="00F20493"/>
    <w:rsid w:val="00F208E9"/>
    <w:rsid w:val="00F245A3"/>
    <w:rsid w:val="00F25E6D"/>
    <w:rsid w:val="00F30A12"/>
    <w:rsid w:val="00F33720"/>
    <w:rsid w:val="00F3408F"/>
    <w:rsid w:val="00F433CA"/>
    <w:rsid w:val="00F47B36"/>
    <w:rsid w:val="00F6164C"/>
    <w:rsid w:val="00F633D9"/>
    <w:rsid w:val="00FB4F79"/>
    <w:rsid w:val="00FB6043"/>
    <w:rsid w:val="00FC1BC2"/>
    <w:rsid w:val="00FE7788"/>
    <w:rsid w:val="00FF188D"/>
    <w:rsid w:val="00FF36F1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3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3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589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5343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857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16007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2985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15449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7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6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7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0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4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4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6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8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0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3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5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7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853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1103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332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5905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1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0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0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1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9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3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4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4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4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7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7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7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314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9070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7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6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2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3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7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6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4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0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35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0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8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1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4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ratov.gov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398D-9CFF-4B97-946B-D4DF3C89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Мастридеев Денис Валентинович</dc:creator>
  <cp:lastModifiedBy>Попова Нина Борисовна</cp:lastModifiedBy>
  <cp:revision>2</cp:revision>
  <cp:lastPrinted>2015-11-09T08:25:00Z</cp:lastPrinted>
  <dcterms:created xsi:type="dcterms:W3CDTF">2016-08-29T11:02:00Z</dcterms:created>
  <dcterms:modified xsi:type="dcterms:W3CDTF">2016-08-29T11:02:00Z</dcterms:modified>
</cp:coreProperties>
</file>